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DF" w:rsidRDefault="00860FDF" w:rsidP="00860FDF">
      <w:pPr>
        <w:tabs>
          <w:tab w:val="left" w:pos="4111"/>
        </w:tabs>
        <w:ind w:left="5664"/>
        <w:jc w:val="both"/>
      </w:pPr>
      <w:r>
        <w:t xml:space="preserve">Приложение № 1 </w:t>
      </w:r>
    </w:p>
    <w:p w:rsidR="00860FDF" w:rsidRDefault="00860FDF" w:rsidP="00860FDF">
      <w:pPr>
        <w:tabs>
          <w:tab w:val="left" w:pos="4111"/>
        </w:tabs>
        <w:ind w:left="5664"/>
        <w:jc w:val="both"/>
      </w:pPr>
      <w:r>
        <w:t>к Положению</w:t>
      </w:r>
      <w:r w:rsidR="00D06192" w:rsidRPr="0005784A">
        <w:t xml:space="preserve"> об учетной</w:t>
      </w:r>
      <w:r>
        <w:t xml:space="preserve"> </w:t>
      </w:r>
      <w:r w:rsidR="00D06192" w:rsidRPr="0005784A">
        <w:t xml:space="preserve">политике </w:t>
      </w:r>
    </w:p>
    <w:p w:rsidR="00D06192" w:rsidRPr="0005784A" w:rsidRDefault="00860FDF" w:rsidP="00860FDF">
      <w:pPr>
        <w:tabs>
          <w:tab w:val="left" w:pos="4111"/>
        </w:tabs>
        <w:ind w:left="5664"/>
        <w:jc w:val="both"/>
      </w:pPr>
      <w:r>
        <w:t>для целей</w:t>
      </w:r>
      <w:r w:rsidR="00D06192" w:rsidRPr="0005784A">
        <w:t xml:space="preserve"> бухгалтерского учета</w:t>
      </w:r>
    </w:p>
    <w:p w:rsidR="00860FDF" w:rsidRDefault="00D06192" w:rsidP="00860FDF">
      <w:pPr>
        <w:tabs>
          <w:tab w:val="left" w:pos="4111"/>
        </w:tabs>
        <w:ind w:left="5664"/>
        <w:jc w:val="both"/>
      </w:pPr>
      <w:r w:rsidRPr="0005784A">
        <w:t>ФГБОУ ВО</w:t>
      </w:r>
      <w:r w:rsidR="00860FDF">
        <w:t xml:space="preserve"> ЧГМА Минздрава России</w:t>
      </w:r>
      <w:r w:rsidR="001A4BA3">
        <w:t xml:space="preserve">, </w:t>
      </w:r>
    </w:p>
    <w:p w:rsidR="00D06192" w:rsidRPr="0005784A" w:rsidRDefault="00D06192" w:rsidP="00860FDF">
      <w:pPr>
        <w:tabs>
          <w:tab w:val="left" w:pos="4111"/>
        </w:tabs>
        <w:ind w:left="5664"/>
        <w:jc w:val="both"/>
      </w:pPr>
      <w:r w:rsidRPr="0005784A">
        <w:t xml:space="preserve">начиная с </w:t>
      </w:r>
      <w:r w:rsidR="00CD2D4A" w:rsidRPr="00CD2D4A">
        <w:t>1</w:t>
      </w:r>
      <w:r w:rsidR="00CD2D4A" w:rsidRPr="004F64CB">
        <w:t xml:space="preserve"> </w:t>
      </w:r>
      <w:r w:rsidR="00A82C34">
        <w:t>января</w:t>
      </w:r>
      <w:r w:rsidR="008B16C9">
        <w:t xml:space="preserve"> 20</w:t>
      </w:r>
      <w:r w:rsidR="00081BFC">
        <w:t>23</w:t>
      </w:r>
      <w:r w:rsidRPr="0005784A">
        <w:t xml:space="preserve"> г</w:t>
      </w:r>
      <w:r w:rsidR="008B16C9">
        <w:t>.</w:t>
      </w:r>
    </w:p>
    <w:p w:rsidR="00D06192" w:rsidRPr="0005784A" w:rsidRDefault="00D06192" w:rsidP="00D06192">
      <w:pPr>
        <w:tabs>
          <w:tab w:val="left" w:pos="4111"/>
        </w:tabs>
        <w:jc w:val="right"/>
      </w:pPr>
    </w:p>
    <w:p w:rsidR="00D06192" w:rsidRPr="0005784A" w:rsidRDefault="00D06192" w:rsidP="00D06192">
      <w:pPr>
        <w:tabs>
          <w:tab w:val="left" w:pos="4111"/>
        </w:tabs>
        <w:jc w:val="right"/>
      </w:pPr>
    </w:p>
    <w:p w:rsidR="00D06192" w:rsidRPr="0005784A" w:rsidRDefault="00D06192" w:rsidP="00D06192">
      <w:pPr>
        <w:tabs>
          <w:tab w:val="left" w:pos="4111"/>
        </w:tabs>
        <w:jc w:val="center"/>
      </w:pPr>
    </w:p>
    <w:p w:rsidR="00D06192" w:rsidRPr="00860FDF" w:rsidRDefault="00D06192" w:rsidP="00D06192">
      <w:pPr>
        <w:tabs>
          <w:tab w:val="left" w:pos="4111"/>
        </w:tabs>
        <w:jc w:val="center"/>
        <w:rPr>
          <w:sz w:val="26"/>
          <w:szCs w:val="26"/>
        </w:rPr>
      </w:pPr>
      <w:r w:rsidRPr="00860FDF">
        <w:rPr>
          <w:sz w:val="26"/>
          <w:szCs w:val="26"/>
        </w:rPr>
        <w:t>Перечень лиц, имеющих право подписи денежных и расчетных документов,</w:t>
      </w:r>
    </w:p>
    <w:p w:rsidR="00D06192" w:rsidRPr="00860FDF" w:rsidRDefault="00D06192" w:rsidP="00D06192">
      <w:pPr>
        <w:tabs>
          <w:tab w:val="left" w:pos="4111"/>
        </w:tabs>
        <w:jc w:val="center"/>
        <w:rPr>
          <w:sz w:val="26"/>
          <w:szCs w:val="26"/>
        </w:rPr>
      </w:pPr>
      <w:r w:rsidRPr="00860FDF">
        <w:rPr>
          <w:sz w:val="26"/>
          <w:szCs w:val="26"/>
        </w:rPr>
        <w:t>финансовых и кредитных обязательств, счетов-фактур и доверенностей</w:t>
      </w:r>
    </w:p>
    <w:p w:rsidR="00D06192" w:rsidRPr="00860FDF" w:rsidRDefault="00D06192" w:rsidP="00D06192">
      <w:pPr>
        <w:tabs>
          <w:tab w:val="left" w:pos="4111"/>
        </w:tabs>
        <w:jc w:val="center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83"/>
        <w:gridCol w:w="3431"/>
      </w:tblGrid>
      <w:tr w:rsidR="003F3016" w:rsidRPr="00860FDF" w:rsidTr="00C24331">
        <w:tc>
          <w:tcPr>
            <w:tcW w:w="846" w:type="dxa"/>
          </w:tcPr>
          <w:p w:rsidR="00D06192" w:rsidRPr="00860FDF" w:rsidRDefault="00D06192" w:rsidP="00E94C25">
            <w:pPr>
              <w:tabs>
                <w:tab w:val="left" w:pos="4111"/>
              </w:tabs>
              <w:jc w:val="center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>№ п/п</w:t>
            </w:r>
          </w:p>
        </w:tc>
        <w:tc>
          <w:tcPr>
            <w:tcW w:w="5283" w:type="dxa"/>
          </w:tcPr>
          <w:p w:rsidR="00D06192" w:rsidRPr="00860FDF" w:rsidRDefault="00D06192" w:rsidP="00E94C25">
            <w:pPr>
              <w:tabs>
                <w:tab w:val="left" w:pos="4111"/>
              </w:tabs>
              <w:jc w:val="center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3431" w:type="dxa"/>
          </w:tcPr>
          <w:p w:rsidR="00D06192" w:rsidRPr="00860FDF" w:rsidRDefault="00D06192" w:rsidP="00E94C25">
            <w:pPr>
              <w:tabs>
                <w:tab w:val="left" w:pos="4111"/>
              </w:tabs>
              <w:jc w:val="center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>Должность</w:t>
            </w: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860FDF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 xml:space="preserve">Заявки на кассовый расход, </w:t>
            </w:r>
            <w:r>
              <w:rPr>
                <w:sz w:val="26"/>
                <w:szCs w:val="26"/>
              </w:rPr>
              <w:t>заявки на наличные (банковская карта)</w:t>
            </w:r>
            <w:r w:rsidR="00081BFC">
              <w:rPr>
                <w:sz w:val="26"/>
                <w:szCs w:val="26"/>
              </w:rPr>
              <w:t>, уведомления об уточнении платежей</w:t>
            </w:r>
            <w:r w:rsidRPr="00860F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31" w:type="dxa"/>
            <w:vMerge w:val="restart"/>
          </w:tcPr>
          <w:p w:rsidR="00C24331" w:rsidRDefault="00C24331" w:rsidP="00C95702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b/>
                <w:sz w:val="26"/>
                <w:szCs w:val="26"/>
              </w:rPr>
              <w:t>Право первой подписи</w:t>
            </w:r>
            <w:r w:rsidRPr="00860FDF">
              <w:rPr>
                <w:sz w:val="26"/>
                <w:szCs w:val="26"/>
              </w:rPr>
              <w:t xml:space="preserve">: </w:t>
            </w:r>
          </w:p>
          <w:p w:rsidR="00C24331" w:rsidRDefault="00C24331" w:rsidP="00C95702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 xml:space="preserve">Ректор, первый проректор </w:t>
            </w:r>
          </w:p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  <w:p w:rsidR="00C24331" w:rsidRDefault="00C24331" w:rsidP="00C95702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b/>
                <w:sz w:val="26"/>
                <w:szCs w:val="26"/>
              </w:rPr>
              <w:t>Право второй подписи</w:t>
            </w:r>
            <w:r w:rsidRPr="00860FDF">
              <w:rPr>
                <w:sz w:val="26"/>
                <w:szCs w:val="26"/>
              </w:rPr>
              <w:t xml:space="preserve">: </w:t>
            </w:r>
          </w:p>
          <w:p w:rsidR="00C24331" w:rsidRPr="00860FDF" w:rsidRDefault="00C24331" w:rsidP="00C24331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>Главный бухгалтер, заместител</w:t>
            </w:r>
            <w:r>
              <w:rPr>
                <w:sz w:val="26"/>
                <w:szCs w:val="26"/>
              </w:rPr>
              <w:t>ь</w:t>
            </w:r>
            <w:r w:rsidRPr="00860FDF">
              <w:rPr>
                <w:sz w:val="26"/>
                <w:szCs w:val="26"/>
              </w:rPr>
              <w:t xml:space="preserve"> главного бухгалтера</w:t>
            </w: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>Ведомости на выдачу заработной платы, стипендии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60FDF">
              <w:rPr>
                <w:sz w:val="26"/>
                <w:szCs w:val="26"/>
              </w:rPr>
              <w:t>еестры на перечисление заработной платы, стипендии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60FDF">
              <w:rPr>
                <w:sz w:val="26"/>
                <w:szCs w:val="26"/>
              </w:rPr>
              <w:t>правки о заработной плате и стипендии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60FDF">
              <w:rPr>
                <w:sz w:val="26"/>
                <w:szCs w:val="26"/>
              </w:rPr>
              <w:t>ассовые бухгалтерские документы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60FDF">
              <w:rPr>
                <w:sz w:val="26"/>
                <w:szCs w:val="26"/>
              </w:rPr>
              <w:t>оверенности на получение ТМЦ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60FDF">
              <w:rPr>
                <w:sz w:val="26"/>
                <w:szCs w:val="26"/>
              </w:rPr>
              <w:t>чета-факту</w:t>
            </w:r>
            <w:bookmarkStart w:id="0" w:name="_GoBack"/>
            <w:bookmarkEnd w:id="0"/>
            <w:r w:rsidRPr="00860FDF">
              <w:rPr>
                <w:sz w:val="26"/>
                <w:szCs w:val="26"/>
              </w:rPr>
              <w:t>ры, счета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60FDF">
              <w:rPr>
                <w:sz w:val="26"/>
                <w:szCs w:val="26"/>
              </w:rPr>
              <w:t>вансовые отчеты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60FDF">
              <w:rPr>
                <w:sz w:val="26"/>
                <w:szCs w:val="26"/>
              </w:rPr>
              <w:t>кты выполненных работ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C24331" w:rsidRPr="00860FDF" w:rsidTr="00C24331">
        <w:tc>
          <w:tcPr>
            <w:tcW w:w="846" w:type="dxa"/>
          </w:tcPr>
          <w:p w:rsidR="00C24331" w:rsidRPr="00C24331" w:rsidRDefault="00C24331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C24331" w:rsidRPr="00860FDF" w:rsidRDefault="00C24331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60FDF">
              <w:rPr>
                <w:sz w:val="26"/>
                <w:szCs w:val="26"/>
              </w:rPr>
              <w:t>кты на списание нефинансовых активов и другие бухгалтерские, финансовые документы</w:t>
            </w:r>
          </w:p>
        </w:tc>
        <w:tc>
          <w:tcPr>
            <w:tcW w:w="3431" w:type="dxa"/>
            <w:vMerge/>
          </w:tcPr>
          <w:p w:rsidR="00C24331" w:rsidRPr="00860FDF" w:rsidRDefault="00C24331" w:rsidP="00C95702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3F3016" w:rsidRPr="00860FDF" w:rsidTr="00C24331">
        <w:tc>
          <w:tcPr>
            <w:tcW w:w="846" w:type="dxa"/>
          </w:tcPr>
          <w:p w:rsidR="00D06192" w:rsidRPr="00C24331" w:rsidRDefault="00D06192" w:rsidP="00C24331">
            <w:pPr>
              <w:pStyle w:val="a5"/>
              <w:numPr>
                <w:ilvl w:val="0"/>
                <w:numId w:val="1"/>
              </w:num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83" w:type="dxa"/>
          </w:tcPr>
          <w:p w:rsidR="00D06192" w:rsidRPr="00860FDF" w:rsidRDefault="00860FDF" w:rsidP="00860FDF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>Т</w:t>
            </w:r>
            <w:r w:rsidR="00D06192" w:rsidRPr="00860FDF">
              <w:rPr>
                <w:sz w:val="26"/>
                <w:szCs w:val="26"/>
              </w:rPr>
              <w:t>ребования</w:t>
            </w:r>
            <w:r>
              <w:rPr>
                <w:sz w:val="26"/>
                <w:szCs w:val="26"/>
              </w:rPr>
              <w:t>-накладные</w:t>
            </w:r>
            <w:r w:rsidR="00C24331">
              <w:rPr>
                <w:sz w:val="26"/>
                <w:szCs w:val="26"/>
              </w:rPr>
              <w:t>, накладные на внутреннее перемещение объектов нефинансовых активов</w:t>
            </w:r>
            <w:r w:rsidR="003F3016" w:rsidRPr="00860F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31" w:type="dxa"/>
          </w:tcPr>
          <w:p w:rsidR="00860FDF" w:rsidRDefault="00D06192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b/>
                <w:sz w:val="26"/>
                <w:szCs w:val="26"/>
              </w:rPr>
              <w:t>Право первой подписи</w:t>
            </w:r>
            <w:r w:rsidRPr="00860FDF">
              <w:rPr>
                <w:sz w:val="26"/>
                <w:szCs w:val="26"/>
              </w:rPr>
              <w:t xml:space="preserve">: </w:t>
            </w:r>
          </w:p>
          <w:p w:rsidR="00C24331" w:rsidRDefault="00D06192" w:rsidP="00E94C25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sz w:val="26"/>
                <w:szCs w:val="26"/>
              </w:rPr>
              <w:t>Ректор</w:t>
            </w:r>
            <w:r w:rsidR="00C24331">
              <w:rPr>
                <w:sz w:val="26"/>
                <w:szCs w:val="26"/>
              </w:rPr>
              <w:t>,</w:t>
            </w:r>
            <w:r w:rsidR="00A82C34" w:rsidRPr="00860FDF">
              <w:rPr>
                <w:sz w:val="26"/>
                <w:szCs w:val="26"/>
              </w:rPr>
              <w:t xml:space="preserve"> </w:t>
            </w:r>
            <w:r w:rsidR="00C95702" w:rsidRPr="00860FDF">
              <w:rPr>
                <w:sz w:val="26"/>
                <w:szCs w:val="26"/>
              </w:rPr>
              <w:t xml:space="preserve">первый проректор, </w:t>
            </w:r>
            <w:r w:rsidR="00C24331">
              <w:rPr>
                <w:sz w:val="26"/>
                <w:szCs w:val="26"/>
              </w:rPr>
              <w:t>главный врач, начальник АХЧ</w:t>
            </w:r>
          </w:p>
          <w:p w:rsidR="00D06192" w:rsidRPr="00860FDF" w:rsidRDefault="00D06192" w:rsidP="00C24331">
            <w:pPr>
              <w:tabs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860FDF">
              <w:rPr>
                <w:b/>
                <w:sz w:val="26"/>
                <w:szCs w:val="26"/>
              </w:rPr>
              <w:t>Право второй подписи</w:t>
            </w:r>
            <w:r w:rsidRPr="00860FDF">
              <w:rPr>
                <w:sz w:val="26"/>
                <w:szCs w:val="26"/>
              </w:rPr>
              <w:t>: Главный бухгалтер, заместител</w:t>
            </w:r>
            <w:r w:rsidR="00C24331">
              <w:rPr>
                <w:sz w:val="26"/>
                <w:szCs w:val="26"/>
              </w:rPr>
              <w:t>ь</w:t>
            </w:r>
            <w:r w:rsidRPr="00860FDF">
              <w:rPr>
                <w:sz w:val="26"/>
                <w:szCs w:val="26"/>
              </w:rPr>
              <w:t xml:space="preserve"> главного бухгалтера</w:t>
            </w:r>
          </w:p>
        </w:tc>
      </w:tr>
    </w:tbl>
    <w:p w:rsidR="00D06192" w:rsidRPr="0005784A" w:rsidRDefault="00D06192" w:rsidP="00D06192">
      <w:pPr>
        <w:tabs>
          <w:tab w:val="left" w:pos="4111"/>
        </w:tabs>
        <w:jc w:val="both"/>
      </w:pPr>
    </w:p>
    <w:p w:rsidR="00D06192" w:rsidRPr="0005784A" w:rsidRDefault="00D06192" w:rsidP="00D06192">
      <w:pPr>
        <w:tabs>
          <w:tab w:val="left" w:pos="4111"/>
        </w:tabs>
        <w:jc w:val="both"/>
      </w:pPr>
    </w:p>
    <w:p w:rsidR="00CD36BC" w:rsidRDefault="00CD36BC"/>
    <w:sectPr w:rsidR="00CD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2099A"/>
    <w:multiLevelType w:val="hybridMultilevel"/>
    <w:tmpl w:val="2144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10"/>
    <w:rsid w:val="000224E5"/>
    <w:rsid w:val="00081BFC"/>
    <w:rsid w:val="001A4BA3"/>
    <w:rsid w:val="002E161D"/>
    <w:rsid w:val="003F3016"/>
    <w:rsid w:val="004A61DB"/>
    <w:rsid w:val="004F64CB"/>
    <w:rsid w:val="005234C1"/>
    <w:rsid w:val="00571E31"/>
    <w:rsid w:val="005B4BCE"/>
    <w:rsid w:val="005B66FC"/>
    <w:rsid w:val="00701025"/>
    <w:rsid w:val="007F6E44"/>
    <w:rsid w:val="00860FDF"/>
    <w:rsid w:val="008B16C9"/>
    <w:rsid w:val="00983367"/>
    <w:rsid w:val="009D620C"/>
    <w:rsid w:val="00A823A1"/>
    <w:rsid w:val="00A82C34"/>
    <w:rsid w:val="00AB2EE2"/>
    <w:rsid w:val="00B35210"/>
    <w:rsid w:val="00BF77CD"/>
    <w:rsid w:val="00C00C52"/>
    <w:rsid w:val="00C24331"/>
    <w:rsid w:val="00C95702"/>
    <w:rsid w:val="00CD2D4A"/>
    <w:rsid w:val="00CD36BC"/>
    <w:rsid w:val="00D06192"/>
    <w:rsid w:val="00DE5E8D"/>
    <w:rsid w:val="00E056C7"/>
    <w:rsid w:val="00F45055"/>
    <w:rsid w:val="00F87D71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6AC7-F1C3-45F0-AE8C-2CAFE30B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1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2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Шигенина Галина Викторовна</dc:creator>
  <cp:keywords/>
  <dc:description/>
  <cp:lastModifiedBy>Евгения Мещерякова</cp:lastModifiedBy>
  <cp:revision>6</cp:revision>
  <cp:lastPrinted>2023-03-05T04:45:00Z</cp:lastPrinted>
  <dcterms:created xsi:type="dcterms:W3CDTF">2021-03-29T04:54:00Z</dcterms:created>
  <dcterms:modified xsi:type="dcterms:W3CDTF">2023-03-05T04:45:00Z</dcterms:modified>
</cp:coreProperties>
</file>